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1"/>
          <w:bCs w:val="1"/>
          <w:color w:val="397473"/>
          <w:sz w:val="32"/>
          <w:szCs w:val="32"/>
        </w:rPr>
      </w:pPr>
      <w:r w:rsidDel="00000000" w:rsidR="00000000" w:rsidRPr="00000000">
        <w:rPr>
          <w:rtl w:val="0"/>
        </w:rPr>
      </w:r>
    </w:p>
    <w:p w:rsidR="00000000" w:rsidDel="00000000" w:rsidP="00000000" w:rsidRDefault="00000000" w:rsidRPr="00000000" w14:paraId="00000002">
      <w:pPr>
        <w:jc w:val="center"/>
        <w:rPr>
          <w:rFonts w:ascii="Arial" w:cs="Arial" w:eastAsia="Arial" w:hAnsi="Arial"/>
          <w:sz w:val="28"/>
          <w:szCs w:val="28"/>
        </w:rPr>
      </w:pPr>
      <w:r w:rsidDel="00000000" w:rsidR="00000000" w:rsidRPr="00000000">
        <w:rPr>
          <w:rFonts w:ascii="Arial" w:cs="Arial" w:eastAsia="Arial" w:hAnsi="Arial"/>
          <w:b w:val="1"/>
          <w:bCs w:val="1"/>
          <w:color w:val="397473"/>
          <w:sz w:val="28"/>
          <w:szCs w:val="28"/>
          <w:rtl w:val="0"/>
        </w:rPr>
        <w:t xml:space="preserve">Appel de candidatures (autodésignation) :  </w:t>
      </w:r>
      <w:r w:rsidDel="00000000" w:rsidR="00000000" w:rsidRPr="00000000">
        <w:rPr>
          <w:rFonts w:ascii="Arial" w:cs="Arial" w:eastAsia="Arial" w:hAnsi="Arial"/>
          <w:color w:val="397473"/>
          <w:sz w:val="28"/>
          <w:szCs w:val="28"/>
          <w:rtl w:val="0"/>
        </w:rPr>
        <w:t xml:space="preserve">Championnat canadien 2026 des essais cliniques innovants sur le cancer du sein initiés par des chercheurs</w:t>
      </w:r>
      <w:r w:rsidDel="00000000" w:rsidR="00000000" w:rsidRPr="00000000">
        <w:rPr>
          <w:rtl w:val="0"/>
        </w:rPr>
      </w:r>
    </w:p>
    <w:p w:rsidR="00000000" w:rsidDel="00000000" w:rsidP="00000000" w:rsidRDefault="00000000" w:rsidRPr="00000000" w14:paraId="00000003">
      <w:pPr>
        <w:pStyle w:val="Heading3"/>
        <w:jc w:val="both"/>
        <w:rPr>
          <w:rFonts w:ascii="Arial" w:cs="Arial" w:eastAsia="Arial" w:hAnsi="Arial"/>
          <w:color w:val="000000"/>
          <w:sz w:val="22"/>
          <w:szCs w:val="22"/>
        </w:rPr>
      </w:pPr>
      <w:bookmarkStart w:colFirst="0" w:colLast="0" w:name="_heading=h.b8sdqsljxtci" w:id="0"/>
      <w:bookmarkEnd w:id="0"/>
      <w:r w:rsidDel="00000000" w:rsidR="00000000" w:rsidRPr="00000000">
        <w:rPr>
          <w:rFonts w:ascii="Arial" w:cs="Arial" w:eastAsia="Arial" w:hAnsi="Arial"/>
          <w:color w:val="f5bfe2"/>
          <w:sz w:val="22"/>
          <w:szCs w:val="22"/>
          <w:rtl w:val="0"/>
        </w:rPr>
        <w:t xml:space="preserve">Calendrier:</w:t>
      </w:r>
      <w:r w:rsidDel="00000000" w:rsidR="00000000" w:rsidRPr="00000000">
        <w:rPr>
          <w:rtl w:val="0"/>
        </w:rPr>
      </w:r>
    </w:p>
    <w:tbl>
      <w:tblPr>
        <w:tblStyle w:val="Table1"/>
        <w:tblW w:w="9972.0" w:type="dxa"/>
        <w:jc w:val="left"/>
        <w:tblLayout w:type="fixed"/>
        <w:tblLook w:val="0400"/>
      </w:tblPr>
      <w:tblGrid>
        <w:gridCol w:w="4962"/>
        <w:gridCol w:w="5010"/>
        <w:tblGridChange w:id="0">
          <w:tblGrid>
            <w:gridCol w:w="4962"/>
            <w:gridCol w:w="5010"/>
          </w:tblGrid>
        </w:tblGridChange>
      </w:tblGrid>
      <w:tr>
        <w:trPr>
          <w:cantSplit w:val="0"/>
          <w:tblHeader w:val="0"/>
        </w:trPr>
        <w:tc>
          <w:tcPr>
            <w:vAlign w:val="center"/>
          </w:tcPr>
          <w:p w:rsidR="00000000" w:rsidDel="00000000" w:rsidP="00000000" w:rsidRDefault="00000000" w:rsidRPr="00000000" w14:paraId="00000004">
            <w:pPr>
              <w:spacing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Ouverture de l'appel de candidatures</w:t>
            </w:r>
          </w:p>
        </w:tc>
        <w:tc>
          <w:tcPr>
            <w:vAlign w:val="center"/>
          </w:tcPr>
          <w:p w:rsidR="00000000" w:rsidDel="00000000" w:rsidP="00000000" w:rsidRDefault="00000000" w:rsidRPr="00000000" w14:paraId="00000005">
            <w:pPr>
              <w:spacing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15 juin 2026</w:t>
            </w:r>
          </w:p>
        </w:tc>
      </w:tr>
      <w:tr>
        <w:trPr>
          <w:cantSplit w:val="0"/>
          <w:tblHeader w:val="0"/>
        </w:trPr>
        <w:tc>
          <w:tcPr>
            <w:vAlign w:val="center"/>
          </w:tcPr>
          <w:p w:rsidR="00000000" w:rsidDel="00000000" w:rsidP="00000000" w:rsidRDefault="00000000" w:rsidRPr="00000000" w14:paraId="00000006">
            <w:pPr>
              <w:spacing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Date limite de soumission des candidatures</w:t>
            </w:r>
          </w:p>
        </w:tc>
        <w:tc>
          <w:tcPr>
            <w:vAlign w:val="center"/>
          </w:tcPr>
          <w:p w:rsidR="00000000" w:rsidDel="00000000" w:rsidP="00000000" w:rsidRDefault="00000000" w:rsidRPr="00000000" w14:paraId="00000007">
            <w:pPr>
              <w:spacing w:line="240" w:lineRule="auto"/>
              <w:jc w:val="both"/>
              <w:rPr>
                <w:rFonts w:ascii="Arial" w:cs="Arial" w:eastAsia="Arial" w:hAnsi="Arial"/>
                <w:color w:val="000000"/>
              </w:rPr>
            </w:pPr>
            <w:r w:rsidDel="00000000" w:rsidR="00000000" w:rsidRPr="00000000">
              <w:rPr>
                <w:rFonts w:ascii="Arial" w:cs="Arial" w:eastAsia="Arial" w:hAnsi="Arial"/>
                <w:rtl w:val="0"/>
              </w:rPr>
              <w:t xml:space="preserve">24</w:t>
            </w:r>
            <w:r w:rsidDel="00000000" w:rsidR="00000000" w:rsidRPr="00000000">
              <w:rPr>
                <w:rFonts w:ascii="Arial" w:cs="Arial" w:eastAsia="Arial" w:hAnsi="Arial"/>
                <w:color w:val="000000"/>
                <w:rtl w:val="0"/>
              </w:rPr>
              <w:t xml:space="preserve"> septembre 2026</w:t>
            </w:r>
          </w:p>
        </w:tc>
      </w:tr>
      <w:tr>
        <w:trPr>
          <w:cantSplit w:val="0"/>
          <w:tblHeader w:val="0"/>
        </w:trPr>
        <w:tc>
          <w:tcPr>
            <w:vAlign w:val="center"/>
          </w:tcPr>
          <w:p w:rsidR="00000000" w:rsidDel="00000000" w:rsidP="00000000" w:rsidRDefault="00000000" w:rsidRPr="00000000" w14:paraId="00000008">
            <w:pPr>
              <w:spacing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Avis de décision</w:t>
            </w:r>
          </w:p>
        </w:tc>
        <w:tc>
          <w:tcPr>
            <w:vAlign w:val="center"/>
          </w:tcPr>
          <w:p w:rsidR="00000000" w:rsidDel="00000000" w:rsidP="00000000" w:rsidRDefault="00000000" w:rsidRPr="00000000" w14:paraId="00000009">
            <w:pPr>
              <w:spacing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15 octobre 2026</w:t>
            </w:r>
          </w:p>
        </w:tc>
      </w:tr>
      <w:tr>
        <w:trPr>
          <w:cantSplit w:val="0"/>
          <w:tblHeader w:val="0"/>
        </w:trPr>
        <w:tc>
          <w:tcPr>
            <w:vAlign w:val="center"/>
          </w:tcPr>
          <w:p w:rsidR="00000000" w:rsidDel="00000000" w:rsidP="00000000" w:rsidRDefault="00000000" w:rsidRPr="00000000" w14:paraId="0000000A">
            <w:pPr>
              <w:spacing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Annonce de la subvention</w:t>
            </w:r>
          </w:p>
        </w:tc>
        <w:tc>
          <w:tcPr>
            <w:vAlign w:val="center"/>
          </w:tcPr>
          <w:p w:rsidR="00000000" w:rsidDel="00000000" w:rsidP="00000000" w:rsidRDefault="00000000" w:rsidRPr="00000000" w14:paraId="0000000B">
            <w:pPr>
              <w:spacing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Du 23 au 27 octobre 2026 (date de l'événement de Breast Cancer Canada à confirmer)</w:t>
            </w:r>
          </w:p>
        </w:tc>
      </w:tr>
      <w:tr>
        <w:trPr>
          <w:cantSplit w:val="0"/>
          <w:tblHeader w:val="0"/>
        </w:trPr>
        <w:tc>
          <w:tcPr>
            <w:vAlign w:val="center"/>
          </w:tcPr>
          <w:p w:rsidR="00000000" w:rsidDel="00000000" w:rsidP="00000000" w:rsidRDefault="00000000" w:rsidRPr="00000000" w14:paraId="0000000C">
            <w:pPr>
              <w:spacing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Début du financement</w:t>
            </w:r>
          </w:p>
        </w:tc>
        <w:tc>
          <w:tcPr>
            <w:vAlign w:val="center"/>
          </w:tcPr>
          <w:p w:rsidR="00000000" w:rsidDel="00000000" w:rsidP="00000000" w:rsidRDefault="00000000" w:rsidRPr="00000000" w14:paraId="0000000D">
            <w:pPr>
              <w:spacing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31 décembre 2026</w:t>
            </w:r>
          </w:p>
        </w:tc>
      </w:tr>
    </w:tbl>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Cancer du sein du Canada s'est associée au Groupe McPeak-Sirois afin d'offrir une initiative nationale collaborative visant à mettre en valeur l'excellence des essais cliniques sur le cancer du sein initiés par des chercheurs.  Le Championnat canadien des essais cliniques sur le cancer du sein initiés par des chercheurs</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vise à reconnaître et à récompenser les essais cliniques innovants réalisés partout au Canada, tout en soulignant la contribution des équipes de recherche clinique.  Une subvention unique de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10 000 $ CA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sera attribuée afin de soutenir les équipes canadiennes qui font progresser la recherche clinique sur le cancer du sein et favorisent l'engagement des patientes.</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pStyle w:val="Heading3"/>
        <w:spacing w:line="240" w:lineRule="auto"/>
        <w:jc w:val="both"/>
        <w:rPr>
          <w:rFonts w:ascii="Arial" w:cs="Arial" w:eastAsia="Arial" w:hAnsi="Arial"/>
          <w:color w:val="000000"/>
          <w:sz w:val="22"/>
          <w:szCs w:val="22"/>
        </w:rPr>
      </w:pPr>
      <w:r w:rsidDel="00000000" w:rsidR="00000000" w:rsidRPr="00000000">
        <w:rPr>
          <w:rFonts w:ascii="Arial" w:cs="Arial" w:eastAsia="Arial" w:hAnsi="Arial"/>
          <w:color w:val="f5bfe2"/>
          <w:sz w:val="22"/>
          <w:szCs w:val="22"/>
          <w:rtl w:val="0"/>
        </w:rPr>
        <w:t xml:space="preserve">Admissibilité:</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participation est volontaire. Les chercheurs, coordonnateurs ou coordonnatrices de recherche, ainsi que les infirmières ou infirmiers de recherche peuvent présenter leur propre candidature ainsi que celle de leur essai clinique innovant initié par un chercheur (IIT) réalisé dans leur établissement.</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Les établissements candidats doivent satisfaire aux critères suivants :</w:t>
      </w:r>
    </w:p>
    <w:p w:rsidR="00000000" w:rsidDel="00000000" w:rsidP="00000000" w:rsidRDefault="00000000" w:rsidRPr="00000000" w14:paraId="0000001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Être un centre clinique ou une équipe de recherche situé(e) au Canada.</w:t>
      </w:r>
    </w:p>
    <w:p w:rsidR="00000000" w:rsidDel="00000000" w:rsidP="00000000" w:rsidRDefault="00000000" w:rsidRPr="00000000" w14:paraId="0000001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Recruter activement des participants.es ou être en préparation du lancement d'un essai clinique sur le cancer du sein initié par un chercheur (universitaire ou financé par l'industrie, mais non géré par celle-ci).</w:t>
      </w:r>
    </w:p>
    <w:p w:rsidR="00000000" w:rsidDel="00000000" w:rsidP="00000000" w:rsidRDefault="00000000" w:rsidRPr="00000000" w14:paraId="0000001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Accepter de transmettre les données standards et validées de l'essai (notamment les dates de la première inclusion [FSI], le nombre de participantes recrutées et le résumé du projet).</w:t>
      </w:r>
    </w:p>
    <w:p w:rsidR="00000000" w:rsidDel="00000000" w:rsidP="00000000" w:rsidRDefault="00000000" w:rsidRPr="00000000" w14:paraId="0000001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Désigner une personne-ressource principale (coordonnateur ou coordonnatrice de recherche).</w:t>
      </w:r>
    </w:p>
    <w:p w:rsidR="00000000" w:rsidDel="00000000" w:rsidP="00000000" w:rsidRDefault="00000000" w:rsidRPr="00000000" w14:paraId="0000001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Accepter que le nom de l'établissement figure publiquement parmi les participants sur les sites Web des deux partenaires et consentir à ce que certains résultats soient diffusés dans leurs communications.</w:t>
      </w:r>
    </w:p>
    <w:p w:rsidR="00000000" w:rsidDel="00000000" w:rsidP="00000000" w:rsidRDefault="00000000" w:rsidRPr="00000000" w14:paraId="0000001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Les projets amorcés à compter de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2024</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sont admissibles.</w:t>
      </w:r>
    </w:p>
    <w:p w:rsidR="00000000" w:rsidDel="00000000" w:rsidP="00000000" w:rsidRDefault="00000000" w:rsidRPr="00000000" w14:paraId="0000001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Il n'y a aucune limite au nombre d'essais cliniques IIT qu'un même établissement peut soumettre.</w:t>
      </w:r>
    </w:p>
    <w:p w:rsidR="00000000" w:rsidDel="00000000" w:rsidP="00000000" w:rsidRDefault="00000000" w:rsidRPr="00000000" w14:paraId="0000001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Les travaux de recherche doivent être réalisés au Canada.</w:t>
      </w:r>
    </w:p>
    <w:p w:rsidR="00000000" w:rsidDel="00000000" w:rsidP="00000000" w:rsidRDefault="00000000" w:rsidRPr="00000000" w14:paraId="0000001B">
      <w:pPr>
        <w:pStyle w:val="Heading3"/>
        <w:jc w:val="both"/>
        <w:rPr>
          <w:rFonts w:ascii="Arial" w:cs="Arial" w:eastAsia="Arial" w:hAnsi="Arial"/>
          <w:color w:val="f5bfe2"/>
          <w:sz w:val="22"/>
          <w:szCs w:val="22"/>
        </w:rPr>
      </w:pPr>
      <w:r w:rsidDel="00000000" w:rsidR="00000000" w:rsidRPr="00000000">
        <w:rPr>
          <w:rtl w:val="0"/>
        </w:rPr>
      </w:r>
    </w:p>
    <w:p w:rsidR="00000000" w:rsidDel="00000000" w:rsidP="00000000" w:rsidRDefault="00000000" w:rsidRPr="00000000" w14:paraId="0000001C">
      <w:pPr>
        <w:pStyle w:val="Heading3"/>
        <w:jc w:val="both"/>
        <w:rPr>
          <w:rFonts w:ascii="Arial" w:cs="Arial" w:eastAsia="Arial" w:hAnsi="Arial"/>
          <w:color w:val="000000"/>
          <w:sz w:val="22"/>
          <w:szCs w:val="22"/>
        </w:rPr>
      </w:pPr>
      <w:r w:rsidDel="00000000" w:rsidR="00000000" w:rsidRPr="00000000">
        <w:rPr>
          <w:rFonts w:ascii="Arial" w:cs="Arial" w:eastAsia="Arial" w:hAnsi="Arial"/>
          <w:color w:val="f5bfe2"/>
          <w:sz w:val="22"/>
          <w:szCs w:val="22"/>
          <w:rtl w:val="0"/>
        </w:rPr>
        <w:t xml:space="preserve">Prix et modalités de la subvention :</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 seul prix de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10 000 $ CA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sera décerné.  Le chercheur ou la chercheuse gagnant(e), ainsi que son établissement de recherche, pourra utiliser cette subvention selon l'une des deux modalités suivantes :</w:t>
      </w:r>
    </w:p>
    <w:p w:rsidR="00000000" w:rsidDel="00000000" w:rsidP="00000000" w:rsidRDefault="00000000" w:rsidRPr="00000000" w14:paraId="0000001E">
      <w:pPr>
        <w:pStyle w:val="Heading3"/>
        <w:spacing w:after="80" w:lineRule="auto"/>
        <w:ind w:left="284" w:hanging="284"/>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1. Bourse de perfectionnement : </w:t>
      </w:r>
      <w:r w:rsidDel="00000000" w:rsidR="00000000" w:rsidRPr="00000000">
        <w:rPr>
          <w:rFonts w:ascii="Arial" w:cs="Arial" w:eastAsia="Arial" w:hAnsi="Arial"/>
          <w:b w:val="0"/>
          <w:bCs w:val="0"/>
          <w:color w:val="000000"/>
          <w:sz w:val="22"/>
          <w:szCs w:val="22"/>
          <w:rtl w:val="0"/>
        </w:rPr>
        <w:t xml:space="preserve">Financement permettant au coordonnateur ou à la coordonnatrice de recherche désigné(e) de participer à un congrès scientifique ou médical annuel reconnu (p. ex. ASCO, ESMO ou SABCS), incluant les frais d'inscription et de déplacement, jusqu'à concurrence de </w:t>
      </w:r>
      <w:r w:rsidDel="00000000" w:rsidR="00000000" w:rsidRPr="00000000">
        <w:rPr>
          <w:rFonts w:ascii="Arial" w:cs="Arial" w:eastAsia="Arial" w:hAnsi="Arial"/>
          <w:b w:val="1"/>
          <w:bCs w:val="1"/>
          <w:color w:val="000000"/>
          <w:sz w:val="22"/>
          <w:szCs w:val="22"/>
          <w:rtl w:val="0"/>
        </w:rPr>
        <w:t xml:space="preserve">10 000 $ CA</w:t>
      </w:r>
      <w:r w:rsidDel="00000000" w:rsidR="00000000" w:rsidRPr="00000000">
        <w:rPr>
          <w:rFonts w:ascii="Arial" w:cs="Arial" w:eastAsia="Arial" w:hAnsi="Arial"/>
          <w:b w:val="0"/>
          <w:bCs w:val="0"/>
          <w:color w:val="000000"/>
          <w:sz w:val="22"/>
          <w:szCs w:val="22"/>
          <w:rtl w:val="0"/>
        </w:rPr>
        <w:t xml:space="preserve">.</w:t>
      </w:r>
      <w:r w:rsidDel="00000000" w:rsidR="00000000" w:rsidRPr="00000000">
        <w:rPr>
          <w:rtl w:val="0"/>
        </w:rPr>
      </w:r>
    </w:p>
    <w:p w:rsidR="00000000" w:rsidDel="00000000" w:rsidP="00000000" w:rsidRDefault="00000000" w:rsidRPr="00000000" w14:paraId="0000001F">
      <w:pPr>
        <w:pStyle w:val="Heading3"/>
        <w:spacing w:after="0" w:before="80" w:lineRule="auto"/>
        <w:ind w:left="284" w:hanging="284"/>
        <w:jc w:val="both"/>
        <w:rPr>
          <w:rFonts w:ascii="Arial" w:cs="Arial" w:eastAsia="Arial" w:hAnsi="Arial"/>
          <w:b w:val="0"/>
          <w:bCs w:val="0"/>
          <w:i w:val="0"/>
          <w:iCs w:val="0"/>
          <w:color w:val="000000"/>
          <w:sz w:val="22"/>
          <w:szCs w:val="22"/>
        </w:rPr>
      </w:pPr>
      <w:r w:rsidDel="00000000" w:rsidR="00000000" w:rsidRPr="00000000">
        <w:rPr>
          <w:rFonts w:ascii="Arial" w:cs="Arial" w:eastAsia="Arial" w:hAnsi="Arial"/>
          <w:color w:val="000000"/>
          <w:sz w:val="22"/>
          <w:szCs w:val="22"/>
          <w:rtl w:val="0"/>
        </w:rPr>
        <w:t xml:space="preserve">2. Subvention institutionnelle : </w:t>
      </w:r>
      <w:r w:rsidDel="00000000" w:rsidR="00000000" w:rsidRPr="00000000">
        <w:rPr>
          <w:rFonts w:ascii="Arial" w:cs="Arial" w:eastAsia="Arial" w:hAnsi="Arial"/>
          <w:b w:val="0"/>
          <w:bCs w:val="0"/>
          <w:color w:val="000000"/>
          <w:sz w:val="22"/>
          <w:szCs w:val="22"/>
          <w:rtl w:val="0"/>
        </w:rPr>
        <w:t xml:space="preserve">Versement direct de </w:t>
      </w:r>
      <w:r w:rsidDel="00000000" w:rsidR="00000000" w:rsidRPr="00000000">
        <w:rPr>
          <w:rFonts w:ascii="Arial" w:cs="Arial" w:eastAsia="Arial" w:hAnsi="Arial"/>
          <w:b w:val="1"/>
          <w:bCs w:val="1"/>
          <w:color w:val="000000"/>
          <w:sz w:val="22"/>
          <w:szCs w:val="22"/>
          <w:rtl w:val="0"/>
        </w:rPr>
        <w:t xml:space="preserve">10 000 $ CA</w:t>
      </w:r>
      <w:r w:rsidDel="00000000" w:rsidR="00000000" w:rsidRPr="00000000">
        <w:rPr>
          <w:rFonts w:ascii="Arial" w:cs="Arial" w:eastAsia="Arial" w:hAnsi="Arial"/>
          <w:b w:val="0"/>
          <w:bCs w:val="0"/>
          <w:color w:val="000000"/>
          <w:sz w:val="22"/>
          <w:szCs w:val="22"/>
          <w:rtl w:val="0"/>
        </w:rPr>
        <w:t xml:space="preserve"> à l'établissement de recherche afin de soutenir le perfectionnement professionnel local, l'amélioration de l'efficacité des processus et le renforcement des capacités en recherche clinique.  </w:t>
      </w:r>
      <w:r w:rsidDel="00000000" w:rsidR="00000000" w:rsidRPr="00000000">
        <w:rPr>
          <w:rFonts w:ascii="Arial" w:cs="Arial" w:eastAsia="Arial" w:hAnsi="Arial"/>
          <w:b w:val="0"/>
          <w:bCs w:val="0"/>
          <w:i w:val="1"/>
          <w:iCs w:val="1"/>
          <w:color w:val="000000"/>
          <w:sz w:val="22"/>
          <w:szCs w:val="22"/>
          <w:rtl w:val="0"/>
        </w:rPr>
        <w:t xml:space="preserve">(</w:t>
      </w:r>
      <w:r w:rsidDel="00000000" w:rsidR="00000000" w:rsidRPr="00000000">
        <w:rPr>
          <w:rFonts w:ascii="Arial" w:cs="Arial" w:eastAsia="Arial" w:hAnsi="Arial"/>
          <w:b w:val="0"/>
          <w:bCs w:val="0"/>
          <w:i w:val="0"/>
          <w:iCs w:val="0"/>
          <w:color w:val="000000"/>
          <w:sz w:val="22"/>
          <w:szCs w:val="22"/>
          <w:rtl w:val="0"/>
        </w:rPr>
        <w:t xml:space="preserve">Le projet financé devra être approuvé au préalable).</w:t>
      </w:r>
    </w:p>
    <w:p w:rsidR="00000000" w:rsidDel="00000000" w:rsidP="00000000" w:rsidRDefault="00000000" w:rsidRPr="00000000" w14:paraId="00000020">
      <w:pPr>
        <w:pStyle w:val="Heading3"/>
        <w:spacing w:after="0" w:before="0" w:lineRule="auto"/>
        <w:jc w:val="both"/>
        <w:rPr>
          <w:rFonts w:ascii="Arial" w:cs="Arial" w:eastAsia="Arial" w:hAnsi="Arial"/>
          <w:color w:val="f5bfe2"/>
          <w:sz w:val="22"/>
          <w:szCs w:val="22"/>
        </w:rPr>
      </w:pPr>
      <w:r w:rsidDel="00000000" w:rsidR="00000000" w:rsidRPr="00000000">
        <w:rPr>
          <w:rtl w:val="0"/>
        </w:rPr>
      </w:r>
    </w:p>
    <w:p w:rsidR="00000000" w:rsidDel="00000000" w:rsidP="00000000" w:rsidRDefault="00000000" w:rsidRPr="00000000" w14:paraId="00000021">
      <w:pPr>
        <w:pStyle w:val="Heading3"/>
        <w:spacing w:before="0" w:lineRule="auto"/>
        <w:jc w:val="both"/>
        <w:rPr>
          <w:rFonts w:ascii="Arial" w:cs="Arial" w:eastAsia="Arial" w:hAnsi="Arial"/>
          <w:color w:val="000000"/>
          <w:sz w:val="22"/>
          <w:szCs w:val="22"/>
        </w:rPr>
      </w:pPr>
      <w:r w:rsidDel="00000000" w:rsidR="00000000" w:rsidRPr="00000000">
        <w:rPr>
          <w:rFonts w:ascii="Arial" w:cs="Arial" w:eastAsia="Arial" w:hAnsi="Arial"/>
          <w:color w:val="f5bfe2"/>
          <w:sz w:val="22"/>
          <w:szCs w:val="22"/>
          <w:rtl w:val="0"/>
        </w:rPr>
        <w:t xml:space="preserve">Gouvernance et processus d’évaluation :</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Les candidats doivent remplir et soumettre le formulaire de candidature ci-dessous.</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Les dossiers seront évalués par un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comité national indépendant d'évaluation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coprésidé par Cancer du sein du Canada et le Groupe McPeak-Sirois.</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Ce comité multidisciplinaire est composé notamment de :</w:t>
      </w:r>
    </w:p>
    <w:p w:rsidR="00000000" w:rsidDel="00000000" w:rsidP="00000000" w:rsidRDefault="00000000" w:rsidRPr="00000000" w14:paraId="0000002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 représentant ou une représentante des patientes;</w:t>
      </w:r>
    </w:p>
    <w:p w:rsidR="00000000" w:rsidDel="00000000" w:rsidP="00000000" w:rsidRDefault="00000000" w:rsidRPr="00000000" w14:paraId="0000002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 responsable des opérations en essais cliniques;</w:t>
      </w:r>
    </w:p>
    <w:p w:rsidR="00000000" w:rsidDel="00000000" w:rsidP="00000000" w:rsidRDefault="00000000" w:rsidRPr="00000000" w14:paraId="0000002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 représentant ou une représentante du milieu universitaire ou de la recherche;</w:t>
      </w:r>
    </w:p>
    <w:p w:rsidR="00000000" w:rsidDel="00000000" w:rsidP="00000000" w:rsidRDefault="00000000" w:rsidRPr="00000000" w14:paraId="0000002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des scientifiques spécialisés en recherche clinique;</w:t>
      </w:r>
    </w:p>
    <w:p w:rsidR="00000000" w:rsidDel="00000000" w:rsidP="00000000" w:rsidRDefault="00000000" w:rsidRPr="00000000" w14:paraId="0000002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 scientifique spécialisé en recherche translationnelle.</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Remarque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Une attention particulière sera accordée aux projets qui intègrent des résultats rapportés par les patientes (Patient-Reported Outcomes – PRO), améliorent l'accès aux essais cliniques pour les populations sous-représentées ou vivant en région ou intègrent directement les commentaires des patientes dans le protocole de l'essai clinique IIT.</w:t>
      </w:r>
    </w:p>
    <w:p w:rsidR="00000000" w:rsidDel="00000000" w:rsidP="00000000" w:rsidRDefault="00000000" w:rsidRPr="00000000" w14:paraId="0000002B">
      <w:pPr>
        <w:pStyle w:val="Heading2"/>
        <w:jc w:val="both"/>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rtl w:val="0"/>
        </w:rPr>
        <w:t xml:space="preserve">Soumission des candidatures</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Les candidatures doivent être transmises par courriel à :</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hyperlink r:id="rId7">
        <w:r w:rsidDel="00000000" w:rsidR="00000000" w:rsidRPr="00000000">
          <w:rPr>
            <w:rFonts w:ascii="Arial" w:cs="Arial" w:eastAsia="Arial" w:hAnsi="Arial"/>
            <w:b w:val="1"/>
            <w:bCs w:val="1"/>
            <w:i w:val="0"/>
            <w:iCs w:val="0"/>
            <w:smallCaps w:val="0"/>
            <w:strike w:val="0"/>
            <w:color w:val="0000ff"/>
            <w:sz w:val="22"/>
            <w:szCs w:val="22"/>
            <w:u w:val="single"/>
            <w:shd w:fill="auto" w:val="clear"/>
            <w:vertAlign w:val="baseline"/>
            <w:rtl w:val="0"/>
          </w:rPr>
          <w:t xml:space="preserve">research@breastcancerprogress.ca</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Veuillez joindre le formulaire de candidature ci-dessous.</w:t>
      </w:r>
    </w:p>
    <w:p w:rsidR="00000000" w:rsidDel="00000000" w:rsidP="00000000" w:rsidRDefault="00000000" w:rsidRPr="00000000" w14:paraId="0000002F">
      <w:pPr>
        <w:jc w:val="both"/>
        <w:rPr>
          <w:rFonts w:ascii="Arial" w:cs="Arial" w:eastAsia="Arial" w:hAnsi="Arial"/>
        </w:rPr>
      </w:pPr>
      <w:r w:rsidDel="00000000" w:rsidR="00000000" w:rsidRPr="00000000">
        <w:rPr>
          <w:rtl w:val="0"/>
        </w:rPr>
      </w:r>
    </w:p>
    <w:p w:rsidR="00000000" w:rsidDel="00000000" w:rsidP="00000000" w:rsidRDefault="00000000" w:rsidRPr="00000000" w14:paraId="00000030">
      <w:pPr>
        <w:pStyle w:val="Heading1"/>
        <w:jc w:val="center"/>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rtl w:val="0"/>
        </w:rPr>
        <w:t xml:space="preserve">Formulaire de candidature</w:t>
      </w:r>
      <w:r w:rsidDel="00000000" w:rsidR="00000000" w:rsidRPr="00000000">
        <w:rPr>
          <w:rtl w:val="0"/>
        </w:rPr>
      </w:r>
    </w:p>
    <w:p w:rsidR="00000000" w:rsidDel="00000000" w:rsidP="00000000" w:rsidRDefault="00000000" w:rsidRPr="00000000" w14:paraId="00000031">
      <w:pPr>
        <w:pStyle w:val="Heading2"/>
        <w:jc w:val="both"/>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rtl w:val="0"/>
        </w:rPr>
        <w:t xml:space="preserve">1. Renseignements sur la personne candidate</w:t>
      </w: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Nom complet</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Titre ou fonction</w:t>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Établissement ou centre de recherche</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Coordonnées (courriel et téléphone)</w:t>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Nombre d'années d'expérience en recherche clinique</w:t>
      </w:r>
    </w:p>
    <w:p w:rsidR="00000000" w:rsidDel="00000000" w:rsidP="00000000" w:rsidRDefault="00000000" w:rsidRPr="00000000" w14:paraId="00000037">
      <w:pPr>
        <w:pStyle w:val="Heading2"/>
        <w:jc w:val="both"/>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rtl w:val="0"/>
        </w:rPr>
        <w:t xml:space="preserve">2. Leadership en action</w:t>
      </w:r>
      <w:r w:rsidDel="00000000" w:rsidR="00000000" w:rsidRPr="00000000">
        <w:rPr>
          <w:rFonts w:ascii="Arial" w:cs="Arial" w:eastAsia="Arial" w:hAnsi="Arial"/>
          <w:color w:val="000000"/>
          <w:sz w:val="22"/>
          <w:szCs w:val="22"/>
          <w:rtl w:val="0"/>
        </w:rPr>
        <w:t xml:space="preserve"> </w:t>
      </w:r>
      <w:r w:rsidDel="00000000" w:rsidR="00000000" w:rsidRPr="00000000">
        <w:rPr>
          <w:rFonts w:ascii="Arial" w:cs="Arial" w:eastAsia="Arial" w:hAnsi="Arial"/>
          <w:i w:val="1"/>
          <w:iCs w:val="1"/>
          <w:color w:val="000000"/>
          <w:sz w:val="22"/>
          <w:szCs w:val="22"/>
          <w:rtl w:val="0"/>
        </w:rPr>
        <w:t xml:space="preserve">(maximum de 500 mots)</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Décrivez en quoi cet essai clinique IIT démontre un leadership et une innovation en recherche sur le cancer du sein.</w:t>
      </w:r>
    </w:p>
    <w:p w:rsidR="00000000" w:rsidDel="00000000" w:rsidP="00000000" w:rsidRDefault="00000000" w:rsidRPr="00000000" w14:paraId="0000003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Quel problème précis est visé? Quelle solution novatrice constitue le fondement de l'hypothèse et de l'intervention de l'essai?</w:t>
      </w:r>
    </w:p>
    <w:p w:rsidR="00000000" w:rsidDel="00000000" w:rsidP="00000000" w:rsidRDefault="00000000" w:rsidRPr="00000000" w14:paraId="0000003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Expliquez également comment l'intelligence artificielle (IA) a été intégrée au projet de recherche.</w:t>
      </w:r>
    </w:p>
    <w:p w:rsidR="00000000" w:rsidDel="00000000" w:rsidP="00000000" w:rsidRDefault="00000000" w:rsidRPr="00000000" w14:paraId="0000003B">
      <w:pPr>
        <w:pStyle w:val="Heading2"/>
        <w:jc w:val="both"/>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rtl w:val="0"/>
        </w:rPr>
        <w:t xml:space="preserve">3. Retombées de l'innovation</w:t>
      </w:r>
      <w:r w:rsidDel="00000000" w:rsidR="00000000" w:rsidRPr="00000000">
        <w:rPr>
          <w:rFonts w:ascii="Arial" w:cs="Arial" w:eastAsia="Arial" w:hAnsi="Arial"/>
          <w:color w:val="000000"/>
          <w:sz w:val="22"/>
          <w:szCs w:val="22"/>
          <w:rtl w:val="0"/>
        </w:rPr>
        <w:t xml:space="preserve"> </w:t>
      </w:r>
      <w:r w:rsidDel="00000000" w:rsidR="00000000" w:rsidRPr="00000000">
        <w:rPr>
          <w:rFonts w:ascii="Arial" w:cs="Arial" w:eastAsia="Arial" w:hAnsi="Arial"/>
          <w:i w:val="1"/>
          <w:iCs w:val="1"/>
          <w:color w:val="000000"/>
          <w:sz w:val="22"/>
          <w:szCs w:val="22"/>
          <w:rtl w:val="0"/>
        </w:rPr>
        <w:t xml:space="preserve">(maximum de 300 mots)</w:t>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Décrivez les retombées prévues, à court et à long terme, de cette intervention dans le cadre de l'essai clinique IIT sur la prise en charge du cancer du sein.</w:t>
      </w:r>
    </w:p>
    <w:p w:rsidR="00000000" w:rsidDel="00000000" w:rsidP="00000000" w:rsidRDefault="00000000" w:rsidRPr="00000000" w14:paraId="0000003D">
      <w:pPr>
        <w:pStyle w:val="Heading2"/>
        <w:jc w:val="both"/>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rtl w:val="0"/>
        </w:rPr>
        <w:t xml:space="preserve">4. Équité et approche centrée sur les patientes</w:t>
      </w:r>
      <w:r w:rsidDel="00000000" w:rsidR="00000000" w:rsidRPr="00000000">
        <w:rPr>
          <w:rFonts w:ascii="Arial" w:cs="Arial" w:eastAsia="Arial" w:hAnsi="Arial"/>
          <w:color w:val="000000"/>
          <w:sz w:val="22"/>
          <w:szCs w:val="22"/>
          <w:rtl w:val="0"/>
        </w:rPr>
        <w:t xml:space="preserve"> </w:t>
      </w:r>
      <w:r w:rsidDel="00000000" w:rsidR="00000000" w:rsidRPr="00000000">
        <w:rPr>
          <w:rFonts w:ascii="Arial" w:cs="Arial" w:eastAsia="Arial" w:hAnsi="Arial"/>
          <w:i w:val="1"/>
          <w:iCs w:val="1"/>
          <w:color w:val="000000"/>
          <w:sz w:val="22"/>
          <w:szCs w:val="22"/>
          <w:rtl w:val="0"/>
        </w:rPr>
        <w:t xml:space="preserve">(facultatif – maximum de 200 mots)</w:t>
      </w: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Décrivez, le cas échéant :</w:t>
      </w:r>
    </w:p>
    <w:p w:rsidR="00000000" w:rsidDel="00000000" w:rsidP="00000000" w:rsidRDefault="00000000" w:rsidRPr="00000000" w14:paraId="0000003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comment l'essai a contribué à réduire les obstacles ou à améliorer l'accès pour les populations sous-représentées;</w:t>
      </w:r>
    </w:p>
    <w:p w:rsidR="00000000" w:rsidDel="00000000" w:rsidP="00000000" w:rsidRDefault="00000000" w:rsidRPr="00000000" w14:paraId="0000004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 le protocole de l'essai a été élaboré avec la participation des patientes;</w:t>
      </w:r>
    </w:p>
    <w:p w:rsidR="00000000" w:rsidDel="00000000" w:rsidP="00000000" w:rsidRDefault="00000000" w:rsidRPr="00000000" w14:paraId="0000004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 l'essai comprenait des résultats rapportés par les patientes (PRO).</w:t>
      </w:r>
    </w:p>
    <w:p w:rsidR="00000000" w:rsidDel="00000000" w:rsidP="00000000" w:rsidRDefault="00000000" w:rsidRPr="00000000" w14:paraId="00000042">
      <w:pPr>
        <w:pStyle w:val="Heading2"/>
        <w:jc w:val="both"/>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rtl w:val="0"/>
        </w:rPr>
        <w:t xml:space="preserve">5. Lettre d'appui</w:t>
      </w:r>
      <w:r w:rsidDel="00000000" w:rsidR="00000000" w:rsidRPr="00000000">
        <w:rPr>
          <w:rFonts w:ascii="Arial" w:cs="Arial" w:eastAsia="Arial" w:hAnsi="Arial"/>
          <w:color w:val="000000"/>
          <w:sz w:val="22"/>
          <w:szCs w:val="22"/>
          <w:rtl w:val="0"/>
        </w:rPr>
        <w:t xml:space="preserve"> </w:t>
      </w:r>
      <w:r w:rsidDel="00000000" w:rsidR="00000000" w:rsidRPr="00000000">
        <w:rPr>
          <w:rFonts w:ascii="Arial" w:cs="Arial" w:eastAsia="Arial" w:hAnsi="Arial"/>
          <w:i w:val="1"/>
          <w:iCs w:val="1"/>
          <w:color w:val="000000"/>
          <w:sz w:val="22"/>
          <w:szCs w:val="22"/>
          <w:rtl w:val="0"/>
        </w:rPr>
        <w:t xml:space="preserve">(obligatoire)</w:t>
      </w: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Joindre une lettre d'appui d'un chef de service, d'un directeur de programme ou d'un collègue (maximum d'une page).</w:t>
      </w:r>
    </w:p>
    <w:p w:rsidR="00000000" w:rsidDel="00000000" w:rsidP="00000000" w:rsidRDefault="00000000" w:rsidRPr="00000000" w14:paraId="00000044">
      <w:pPr>
        <w:pStyle w:val="Heading2"/>
        <w:jc w:val="both"/>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rtl w:val="0"/>
        </w:rPr>
        <w:t xml:space="preserve">6. Documents complémentaires</w:t>
      </w:r>
      <w:r w:rsidDel="00000000" w:rsidR="00000000" w:rsidRPr="00000000">
        <w:rPr>
          <w:rFonts w:ascii="Arial" w:cs="Arial" w:eastAsia="Arial" w:hAnsi="Arial"/>
          <w:color w:val="000000"/>
          <w:sz w:val="22"/>
          <w:szCs w:val="22"/>
          <w:rtl w:val="0"/>
        </w:rPr>
        <w:t xml:space="preserve"> </w:t>
      </w:r>
      <w:r w:rsidDel="00000000" w:rsidR="00000000" w:rsidRPr="00000000">
        <w:rPr>
          <w:rFonts w:ascii="Arial" w:cs="Arial" w:eastAsia="Arial" w:hAnsi="Arial"/>
          <w:i w:val="1"/>
          <w:iCs w:val="1"/>
          <w:color w:val="000000"/>
          <w:sz w:val="22"/>
          <w:szCs w:val="22"/>
          <w:rtl w:val="0"/>
        </w:rPr>
        <w:t xml:space="preserve">(facultatif)</w:t>
      </w: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Vous pouvez joindre tout document pertinent, par exemple :</w:t>
      </w:r>
    </w:p>
    <w:p w:rsidR="00000000" w:rsidDel="00000000" w:rsidP="00000000" w:rsidRDefault="00000000" w:rsidRPr="00000000" w14:paraId="0000004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résumé de la conception de l'essai IIT;</w:t>
      </w:r>
    </w:p>
    <w:p w:rsidR="00000000" w:rsidDel="00000000" w:rsidP="00000000" w:rsidRDefault="00000000" w:rsidRPr="00000000" w14:paraId="0000004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infographie;</w:t>
      </w:r>
    </w:p>
    <w:p w:rsidR="00000000" w:rsidDel="00000000" w:rsidP="00000000" w:rsidRDefault="00000000" w:rsidRPr="00000000" w14:paraId="0000004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lettre d'un représentant ou d'une représentante des patientes;</w:t>
      </w:r>
    </w:p>
    <w:p w:rsidR="00000000" w:rsidDel="00000000" w:rsidP="00000000" w:rsidRDefault="00000000" w:rsidRPr="00000000" w14:paraId="0000004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présentation;</w:t>
      </w:r>
    </w:p>
    <w:p w:rsidR="00000000" w:rsidDel="00000000" w:rsidP="00000000" w:rsidRDefault="00000000" w:rsidRPr="00000000" w14:paraId="0000004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ou tout autre document jugé pertinent.</w:t>
      </w:r>
    </w:p>
    <w:sectPr>
      <w:headerReference r:id="rId8" w:type="default"/>
      <w:footerReference r:id="rId9" w:type="default"/>
      <w:pgSz w:h="15840" w:w="12240" w:orient="portrait"/>
      <w:pgMar w:bottom="1134" w:top="1134"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center"/>
      <w:rPr>
        <w:color w:val="000000"/>
      </w:rPr>
    </w:pPr>
    <w:r w:rsidDel="00000000" w:rsidR="00000000" w:rsidRPr="00000000">
      <w:rPr>
        <w:color w:val="000000"/>
      </w:rPr>
      <w:drawing>
        <wp:inline distB="0" distT="0" distL="0" distR="0">
          <wp:extent cx="3089984" cy="301274"/>
          <wp:effectExtent b="0" l="0" r="0" t="0"/>
          <wp:docPr id="201636742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089984" cy="301274"/>
                  </a:xfrm>
                  <a:prstGeom prst="rect"/>
                  <a:ln/>
                </pic:spPr>
              </pic:pic>
            </a:graphicData>
          </a:graphic>
        </wp:inline>
      </w:drawing>
    </w:r>
    <w:r w:rsidDel="00000000" w:rsidR="00000000" w:rsidRPr="00000000">
      <w:rPr>
        <w:color w:val="000000"/>
        <w:rtl w:val="0"/>
      </w:rPr>
      <w:t xml:space="preserve">                              </w:t>
    </w:r>
    <w:r w:rsidDel="00000000" w:rsidR="00000000" w:rsidRPr="00000000">
      <w:rPr>
        <w:color w:val="000000"/>
      </w:rPr>
      <w:drawing>
        <wp:inline distB="0" distT="0" distL="0" distR="0">
          <wp:extent cx="1847806" cy="690426"/>
          <wp:effectExtent b="0" l="0" r="0" t="0"/>
          <wp:docPr id="2016367427"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1847806" cy="690426"/>
                  </a:xfrm>
                  <a:prstGeom prst="rect"/>
                  <a:ln/>
                </pic:spPr>
              </pic:pic>
            </a:graphicData>
          </a:graphic>
        </wp:inline>
      </w:drawing>
    </w: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_CA"/>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Revision">
    <w:name w:val="Revision"/>
    <w:hidden w:val="1"/>
    <w:uiPriority w:val="99"/>
    <w:semiHidden w:val="1"/>
    <w:rsid w:val="004C44D9"/>
    <w:pPr>
      <w:spacing w:after="0" w:line="240" w:lineRule="auto"/>
    </w:pPr>
  </w:style>
  <w:style w:type="character" w:styleId="CommentReference">
    <w:name w:val="annotation reference"/>
    <w:basedOn w:val="DefaultParagraphFont"/>
    <w:uiPriority w:val="99"/>
    <w:semiHidden w:val="1"/>
    <w:unhideWhenUsed w:val="1"/>
    <w:rsid w:val="0041136E"/>
    <w:rPr>
      <w:sz w:val="16"/>
      <w:szCs w:val="16"/>
    </w:rPr>
  </w:style>
  <w:style w:type="paragraph" w:styleId="CommentText">
    <w:name w:val="annotation text"/>
    <w:basedOn w:val="Normal"/>
    <w:link w:val="CommentTextChar"/>
    <w:uiPriority w:val="99"/>
    <w:semiHidden w:val="1"/>
    <w:unhideWhenUsed w:val="1"/>
    <w:rsid w:val="0041136E"/>
    <w:pPr>
      <w:spacing w:line="240" w:lineRule="auto"/>
    </w:pPr>
    <w:rPr>
      <w:sz w:val="20"/>
      <w:szCs w:val="20"/>
    </w:rPr>
  </w:style>
  <w:style w:type="character" w:styleId="CommentTextChar" w:customStyle="1">
    <w:name w:val="Comment Text Char"/>
    <w:basedOn w:val="DefaultParagraphFont"/>
    <w:link w:val="CommentText"/>
    <w:uiPriority w:val="99"/>
    <w:semiHidden w:val="1"/>
    <w:rsid w:val="0041136E"/>
    <w:rPr>
      <w:sz w:val="20"/>
      <w:szCs w:val="20"/>
    </w:rPr>
  </w:style>
  <w:style w:type="paragraph" w:styleId="CommentSubject">
    <w:name w:val="annotation subject"/>
    <w:basedOn w:val="CommentText"/>
    <w:next w:val="CommentText"/>
    <w:link w:val="CommentSubjectChar"/>
    <w:uiPriority w:val="99"/>
    <w:semiHidden w:val="1"/>
    <w:unhideWhenUsed w:val="1"/>
    <w:rsid w:val="0041136E"/>
    <w:rPr>
      <w:b w:val="1"/>
      <w:bCs w:val="1"/>
    </w:rPr>
  </w:style>
  <w:style w:type="character" w:styleId="CommentSubjectChar" w:customStyle="1">
    <w:name w:val="Comment Subject Char"/>
    <w:basedOn w:val="CommentTextChar"/>
    <w:link w:val="CommentSubject"/>
    <w:uiPriority w:val="99"/>
    <w:semiHidden w:val="1"/>
    <w:rsid w:val="0041136E"/>
    <w:rPr>
      <w:b w:val="1"/>
      <w:bCs w:val="1"/>
      <w:sz w:val="20"/>
      <w:szCs w:val="20"/>
    </w:rPr>
  </w:style>
  <w:style w:type="character" w:styleId="PlaceholderText">
    <w:name w:val="Placeholder Text"/>
    <w:basedOn w:val="DefaultParagraphFont"/>
    <w:uiPriority w:val="99"/>
    <w:semiHidden w:val="1"/>
    <w:rsid w:val="000C0C0E"/>
    <w:rPr>
      <w:color w:val="666666"/>
    </w:rPr>
  </w:style>
  <w:style w:type="paragraph" w:styleId="NormalWeb">
    <w:name w:val="Normal (Web)"/>
    <w:basedOn w:val="Normal"/>
    <w:uiPriority w:val="99"/>
    <w:unhideWhenUsed w:val="1"/>
    <w:rsid w:val="000C0C0E"/>
    <w:pPr>
      <w:spacing w:after="100" w:afterAutospacing="1" w:before="100" w:beforeAutospacing="1" w:line="240" w:lineRule="auto"/>
    </w:pPr>
    <w:rPr>
      <w:rFonts w:ascii="Times New Roman" w:cs="Times New Roman" w:eastAsia="Times New Roman" w:hAnsi="Times New Roman"/>
      <w:sz w:val="24"/>
      <w:szCs w:val="24"/>
    </w:rPr>
  </w:style>
  <w:style w:type="character" w:styleId="apple-converted-space" w:customStyle="1">
    <w:name w:val="apple-converted-space"/>
    <w:basedOn w:val="DefaultParagraphFont"/>
    <w:rsid w:val="000C0C0E"/>
  </w:style>
  <w:style w:type="character" w:styleId="Strong">
    <w:name w:val="Strong"/>
    <w:basedOn w:val="DefaultParagraphFont"/>
    <w:uiPriority w:val="22"/>
    <w:qFormat w:val="1"/>
    <w:rsid w:val="000C0C0E"/>
    <w:rPr>
      <w:b w:val="1"/>
      <w:bCs w:val="1"/>
    </w:rPr>
  </w:style>
  <w:style w:type="character" w:styleId="Emphasis">
    <w:name w:val="Emphasis"/>
    <w:basedOn w:val="DefaultParagraphFont"/>
    <w:uiPriority w:val="20"/>
    <w:qFormat w:val="1"/>
    <w:rsid w:val="000C0C0E"/>
    <w:rPr>
      <w:i w:val="1"/>
      <w:iCs w:val="1"/>
    </w:rPr>
  </w:style>
  <w:style w:type="character" w:styleId="Hyperlink">
    <w:name w:val="Hyperlink"/>
    <w:basedOn w:val="DefaultParagraphFont"/>
    <w:uiPriority w:val="99"/>
    <w:semiHidden w:val="1"/>
    <w:unhideWhenUsed w:val="1"/>
    <w:rsid w:val="000C0C0E"/>
    <w:rPr>
      <w:color w:val="0000ff"/>
      <w:u w:val="single"/>
    </w:rPr>
  </w:style>
  <w:style w:type="paragraph" w:styleId="Header">
    <w:name w:val="header"/>
    <w:basedOn w:val="Normal"/>
    <w:link w:val="HeaderChar"/>
    <w:uiPriority w:val="99"/>
    <w:unhideWhenUsed w:val="1"/>
    <w:rsid w:val="000C0C0E"/>
    <w:pPr>
      <w:tabs>
        <w:tab w:val="center" w:pos="4680"/>
        <w:tab w:val="right" w:pos="9360"/>
      </w:tabs>
      <w:spacing w:after="0" w:line="240" w:lineRule="auto"/>
    </w:pPr>
  </w:style>
  <w:style w:type="character" w:styleId="HeaderChar" w:customStyle="1">
    <w:name w:val="Header Char"/>
    <w:basedOn w:val="DefaultParagraphFont"/>
    <w:link w:val="Header"/>
    <w:uiPriority w:val="99"/>
    <w:rsid w:val="000C0C0E"/>
  </w:style>
  <w:style w:type="paragraph" w:styleId="Footer">
    <w:name w:val="footer"/>
    <w:basedOn w:val="Normal"/>
    <w:link w:val="FooterChar"/>
    <w:uiPriority w:val="99"/>
    <w:unhideWhenUsed w:val="1"/>
    <w:rsid w:val="000C0C0E"/>
    <w:pPr>
      <w:tabs>
        <w:tab w:val="center" w:pos="4680"/>
        <w:tab w:val="right" w:pos="9360"/>
      </w:tabs>
      <w:spacing w:after="0" w:line="240" w:lineRule="auto"/>
    </w:pPr>
  </w:style>
  <w:style w:type="character" w:styleId="FooterChar" w:customStyle="1">
    <w:name w:val="Footer Char"/>
    <w:basedOn w:val="DefaultParagraphFont"/>
    <w:link w:val="Footer"/>
    <w:uiPriority w:val="99"/>
    <w:rsid w:val="000C0C0E"/>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research@breastcancerprogress.ca"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mczD6X9k7Y2dNFB+ZNgQksGVqA==">CgMxLjAyDmguYjhzZHFzbGp4dGNpOAByITFRbXdDVm1VbXNQSjVEalhoWHR4X1dJNzR3R3BTUTZNaA==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2026-07-01T14:06:00Z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0x010100C04FB03A26009440B508B278EFD4525A</vt:lpwstr>
  </property>
  <property fmtid="{D5CDD505-2E9C-101B-9397-08002B2CF9AE}" pid="3" name="MediaServiceImageTags">
    <vt:lpwstr/>
  </property>
</Properties>
</file>